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50F" w:rsidRPr="007B1834" w:rsidRDefault="006E150F" w:rsidP="003447E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sz w:val="28"/>
          <w:szCs w:val="28"/>
        </w:rPr>
        <w:t>АННОТАЦИЯ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sz w:val="28"/>
          <w:szCs w:val="28"/>
        </w:rPr>
        <w:t>К РАБОЧЕЙ ПРОГРАММЕ ИНСТРУКТОРА ПО ФИЗИЧЕСКОЙ КУЛЬТУРЕ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Рабочая программа (далее Программа) разработана на основе основной образовательной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программы дошкольного образования М</w:t>
      </w:r>
      <w:r w:rsidR="00F75CEA">
        <w:rPr>
          <w:rFonts w:ascii="Times New Roman" w:hAnsi="Times New Roman" w:cs="Times New Roman"/>
          <w:sz w:val="28"/>
          <w:szCs w:val="28"/>
        </w:rPr>
        <w:t>А</w:t>
      </w:r>
      <w:r w:rsidRPr="007B1834">
        <w:rPr>
          <w:rFonts w:ascii="Times New Roman" w:hAnsi="Times New Roman" w:cs="Times New Roman"/>
          <w:sz w:val="28"/>
          <w:szCs w:val="28"/>
        </w:rPr>
        <w:t>ДОУ «</w:t>
      </w:r>
      <w:r w:rsidR="00F75CEA">
        <w:rPr>
          <w:rFonts w:ascii="Times New Roman" w:hAnsi="Times New Roman" w:cs="Times New Roman"/>
          <w:sz w:val="28"/>
          <w:szCs w:val="28"/>
        </w:rPr>
        <w:t xml:space="preserve">ЦРР - </w:t>
      </w:r>
      <w:r w:rsidRPr="007B1834">
        <w:rPr>
          <w:rFonts w:ascii="Times New Roman" w:hAnsi="Times New Roman" w:cs="Times New Roman"/>
          <w:sz w:val="28"/>
          <w:szCs w:val="28"/>
        </w:rPr>
        <w:t>Детский сад №1</w:t>
      </w:r>
      <w:r w:rsidR="00F75CEA" w:rsidRPr="00F75CEA">
        <w:rPr>
          <w:rFonts w:ascii="Times New Roman" w:hAnsi="Times New Roman" w:cs="Times New Roman"/>
          <w:sz w:val="28"/>
          <w:szCs w:val="28"/>
        </w:rPr>
        <w:t>06</w:t>
      </w:r>
      <w:r w:rsidRPr="007B1834">
        <w:rPr>
          <w:rFonts w:ascii="Times New Roman" w:hAnsi="Times New Roman" w:cs="Times New Roman"/>
          <w:sz w:val="28"/>
          <w:szCs w:val="28"/>
        </w:rPr>
        <w:t>» и ориентирована на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реализацию образовательной области «Физическое развитие» по направлению «</w:t>
      </w:r>
      <w:proofErr w:type="spellStart"/>
      <w:r w:rsidRPr="007B1834">
        <w:rPr>
          <w:rFonts w:ascii="Times New Roman" w:hAnsi="Times New Roman" w:cs="Times New Roman"/>
          <w:sz w:val="28"/>
          <w:szCs w:val="28"/>
        </w:rPr>
        <w:t>Физическаякультура</w:t>
      </w:r>
      <w:proofErr w:type="spellEnd"/>
      <w:r w:rsidRPr="007B1834">
        <w:rPr>
          <w:rFonts w:ascii="Times New Roman" w:hAnsi="Times New Roman" w:cs="Times New Roman"/>
          <w:sz w:val="28"/>
          <w:szCs w:val="28"/>
        </w:rPr>
        <w:t>».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Программа включает три основных раздела: целевой, содержательный и организационный.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Программа состоит из обязательной части и части формируемой участниками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образовательных отношений.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Обязательная часть Программы разработана с учетом парциальной программы физического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 xml:space="preserve">воспитания </w:t>
      </w:r>
      <w:proofErr w:type="spellStart"/>
      <w:r w:rsidRPr="007B1834">
        <w:rPr>
          <w:rFonts w:ascii="Times New Roman" w:hAnsi="Times New Roman" w:cs="Times New Roman"/>
          <w:sz w:val="28"/>
          <w:szCs w:val="28"/>
        </w:rPr>
        <w:t>Пензулаевой</w:t>
      </w:r>
      <w:proofErr w:type="spellEnd"/>
      <w:r w:rsidRPr="007B1834">
        <w:rPr>
          <w:rFonts w:ascii="Times New Roman" w:hAnsi="Times New Roman" w:cs="Times New Roman"/>
          <w:sz w:val="28"/>
          <w:szCs w:val="28"/>
        </w:rPr>
        <w:t xml:space="preserve"> Л.И. «Физическая культура в детском саду», и авторов гуманистических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личностно-ориентированных принципов программы «Открытия», предполагающих признание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1834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7B1834">
        <w:rPr>
          <w:rFonts w:ascii="Times New Roman" w:hAnsi="Times New Roman" w:cs="Times New Roman"/>
          <w:sz w:val="28"/>
          <w:szCs w:val="28"/>
        </w:rPr>
        <w:t xml:space="preserve"> каждого возрастного периода жизни человека, уважение к личности ребенка,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создание условий для развития его активности, инициативности, творческого потенциала.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Особенностью обязательной части Программы является: всестороннее физическое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воспитание и развитие ребенка: от индивидуализации условий физического развития каждого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ребенка; предоставление ребенку возможности выбора, как через планирование соответствующих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занятий, так и через организацию центров активности; участие семьи. Она учитывает возрастные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особенности детей, строится на принципах внимания к потребностям и реакциям детей, создания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атмосферы доверия и партнерства.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Программа ориентирована на работу с детьми 3-7 лет.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Целью обязательной части Программы </w:t>
      </w:r>
      <w:r w:rsidRPr="007B1834">
        <w:rPr>
          <w:rFonts w:ascii="Times New Roman" w:hAnsi="Times New Roman" w:cs="Times New Roman"/>
          <w:sz w:val="28"/>
          <w:szCs w:val="28"/>
        </w:rPr>
        <w:t>является развитие личности, мотивации и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способностей детей в образовательной области физическое развитие.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Задача Программы: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становления у детей ценностей здорового образа жизни;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развития представлений о своем теле и своих физических возможностях;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приобретения двигательного опыта и совершенствования двигательной активности;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формирования начальных представлений о некоторых видах спорта, овладения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подвижными играми с правилами.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Целевые ориентиры освоения Программы детьми подготовительной группы (6-7года)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lastRenderedPageBreak/>
        <w:t xml:space="preserve">— сформированы основные физические качества и потребность в </w:t>
      </w:r>
      <w:proofErr w:type="gramStart"/>
      <w:r w:rsidRPr="007B1834">
        <w:rPr>
          <w:rFonts w:ascii="Times New Roman" w:hAnsi="Times New Roman" w:cs="Times New Roman"/>
          <w:sz w:val="28"/>
          <w:szCs w:val="28"/>
        </w:rPr>
        <w:t>двигательной</w:t>
      </w:r>
      <w:proofErr w:type="gramEnd"/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активности;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самостоятельно выполняет доступные возрасту гигиенические процедуры, соблюдает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элементарные правила здорового образа жизни;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выполняет правильно все виды основных движений (ходьба, бег, прыжки, метание,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лазанье);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может прыгать на мягкое покрытие с высоты до 40 см; мягко приземляться, прыгать в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длину с места на расстояние не менее 100 см, с разбега — 180 см; в высоту с разбега—не менее 50 см; прыгать через короткую и длинную скакалку разными способами;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может бросать предметы в цель из разных исходных положений, попадать в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 xml:space="preserve">вертикальную и горизонтальную цель с расстояния </w:t>
      </w:r>
      <w:r w:rsidRPr="007B1834">
        <w:rPr>
          <w:rFonts w:ascii="Times New Roman" w:hAnsi="Times New Roman" w:cs="Times New Roman"/>
          <w:i/>
          <w:iCs/>
          <w:sz w:val="28"/>
          <w:szCs w:val="28"/>
        </w:rPr>
        <w:t xml:space="preserve">А-5 </w:t>
      </w:r>
      <w:r w:rsidRPr="007B1834">
        <w:rPr>
          <w:rFonts w:ascii="Times New Roman" w:hAnsi="Times New Roman" w:cs="Times New Roman"/>
          <w:sz w:val="28"/>
          <w:szCs w:val="28"/>
        </w:rPr>
        <w:t>м, метать предметы правой и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левой рукой на расстояние 5-12 м, метать предметы в движущуюся цель;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умеет перестраиваться в 3-4 колонны, в 2-3 круга на ходу, в две шеренги после расчета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на «первый-второй», соблюдать интервалы во время передвижения;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выполняет физические упражнения из разных исходных положений четко и ритмично,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в заданном темпе, под музыку, по словесной инструкции;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следит за правильной осанкой;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— участвует в играх с элементами спорта (городки, бадминтон, баскетбол, футбол, хоккей,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настольный теннис).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Целевые ориентиры на этапе завершения освоения части Программы, формируемой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участниками образовательных отношений в подготовительной группе (6-7 лет)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r w:rsidRPr="007B1834">
        <w:rPr>
          <w:rFonts w:ascii="Times New Roman" w:hAnsi="Times New Roman" w:cs="Times New Roman"/>
          <w:sz w:val="28"/>
          <w:szCs w:val="28"/>
        </w:rPr>
        <w:t>с удовольствием участвует в национальных подвижных играх, играх-состязаниях.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r w:rsidRPr="007B1834">
        <w:rPr>
          <w:rFonts w:ascii="Times New Roman" w:hAnsi="Times New Roman" w:cs="Times New Roman"/>
          <w:sz w:val="28"/>
          <w:szCs w:val="28"/>
        </w:rPr>
        <w:t>имеет представление о здоровом питании, ценностях здорового образа жизни;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r w:rsidRPr="007B1834">
        <w:rPr>
          <w:rFonts w:ascii="Times New Roman" w:hAnsi="Times New Roman" w:cs="Times New Roman"/>
          <w:sz w:val="28"/>
          <w:szCs w:val="28"/>
        </w:rPr>
        <w:t>имеет представление о своем теле и своих физических возможностях;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r w:rsidRPr="007B1834">
        <w:rPr>
          <w:rFonts w:ascii="Times New Roman" w:hAnsi="Times New Roman" w:cs="Times New Roman"/>
          <w:sz w:val="28"/>
          <w:szCs w:val="28"/>
        </w:rPr>
        <w:t>имеет представление о некоторых видах спорта, в том числе о национальном виде спорта –</w:t>
      </w:r>
      <w:proofErr w:type="gramStart"/>
      <w:r w:rsidRPr="007B1834">
        <w:rPr>
          <w:rFonts w:ascii="Times New Roman" w:hAnsi="Times New Roman" w:cs="Times New Roman"/>
          <w:sz w:val="28"/>
          <w:szCs w:val="28"/>
        </w:rPr>
        <w:t>«б</w:t>
      </w:r>
      <w:proofErr w:type="gramEnd"/>
      <w:r w:rsidRPr="007B1834">
        <w:rPr>
          <w:rFonts w:ascii="Times New Roman" w:hAnsi="Times New Roman" w:cs="Times New Roman"/>
          <w:sz w:val="28"/>
          <w:szCs w:val="28"/>
        </w:rPr>
        <w:t>орьба на поясах» (</w:t>
      </w:r>
      <w:proofErr w:type="spellStart"/>
      <w:r w:rsidRPr="007B1834">
        <w:rPr>
          <w:rFonts w:ascii="Times New Roman" w:hAnsi="Times New Roman" w:cs="Times New Roman"/>
          <w:sz w:val="28"/>
          <w:szCs w:val="28"/>
        </w:rPr>
        <w:t>кэряш</w:t>
      </w:r>
      <w:proofErr w:type="spellEnd"/>
      <w:r w:rsidRPr="007B1834">
        <w:rPr>
          <w:rFonts w:ascii="Times New Roman" w:hAnsi="Times New Roman" w:cs="Times New Roman"/>
          <w:sz w:val="28"/>
          <w:szCs w:val="28"/>
        </w:rPr>
        <w:t>);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r w:rsidRPr="007B1834">
        <w:rPr>
          <w:rFonts w:ascii="Times New Roman" w:hAnsi="Times New Roman" w:cs="Times New Roman"/>
          <w:sz w:val="28"/>
          <w:szCs w:val="28"/>
        </w:rPr>
        <w:t>с удовольствием участвует в национальных играх-состязаниях, празднике «Сабантуй»;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eastAsia="SymbolMT" w:hAnsi="Times New Roman" w:cs="Times New Roman"/>
          <w:sz w:val="28"/>
          <w:szCs w:val="28"/>
        </w:rPr>
        <w:t xml:space="preserve"> </w:t>
      </w:r>
      <w:proofErr w:type="gramStart"/>
      <w:r w:rsidRPr="007B1834">
        <w:rPr>
          <w:rFonts w:ascii="Times New Roman" w:hAnsi="Times New Roman" w:cs="Times New Roman"/>
          <w:sz w:val="28"/>
          <w:szCs w:val="28"/>
        </w:rPr>
        <w:t>подвижен</w:t>
      </w:r>
      <w:proofErr w:type="gramEnd"/>
      <w:r w:rsidRPr="007B1834">
        <w:rPr>
          <w:rFonts w:ascii="Times New Roman" w:hAnsi="Times New Roman" w:cs="Times New Roman"/>
          <w:sz w:val="28"/>
          <w:szCs w:val="28"/>
        </w:rPr>
        <w:t>, вынослив, владеет основными движениями, может контролировать свои</w:t>
      </w:r>
      <w:r w:rsidR="003447E9">
        <w:rPr>
          <w:rFonts w:ascii="Times New Roman" w:hAnsi="Times New Roman" w:cs="Times New Roman"/>
          <w:sz w:val="28"/>
          <w:szCs w:val="28"/>
        </w:rPr>
        <w:t xml:space="preserve"> </w:t>
      </w:r>
      <w:r w:rsidRPr="007B1834">
        <w:rPr>
          <w:rFonts w:ascii="Times New Roman" w:hAnsi="Times New Roman" w:cs="Times New Roman"/>
          <w:sz w:val="28"/>
          <w:szCs w:val="28"/>
        </w:rPr>
        <w:t>движения и управлять ими.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физического развития</w:t>
      </w:r>
      <w:proofErr w:type="gramStart"/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proofErr w:type="gramEnd"/>
      <w:r w:rsidRPr="007B183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gramStart"/>
      <w:r w:rsidRPr="007B1834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Pr="007B1834">
        <w:rPr>
          <w:rFonts w:ascii="Times New Roman" w:hAnsi="Times New Roman" w:cs="Times New Roman"/>
          <w:sz w:val="28"/>
          <w:szCs w:val="28"/>
        </w:rPr>
        <w:t>изкультурные занятия, закаливающие процедуры, утренняя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lastRenderedPageBreak/>
        <w:t>гимнастика, подвижные игры, физкультминутки, гимнастика пробуждения, физкультурные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упражнения на прогулке, спортивные игры, развлечения, праздники и соревнования,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самостоятельная двигательно-игровая деятельность детей.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Физкультурные занятия проводятся 3 раза в неделю (одно на воздухе для детей 5-7 лет)</w:t>
      </w:r>
    </w:p>
    <w:p w:rsidR="006E150F" w:rsidRPr="007B1834" w:rsidRDefault="006E150F" w:rsidP="003447E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продолжительностью в средних группах не более 20 минут,</w:t>
      </w:r>
    </w:p>
    <w:p w:rsidR="00FC29C0" w:rsidRPr="007B1834" w:rsidRDefault="006E150F" w:rsidP="003447E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1834">
        <w:rPr>
          <w:rFonts w:ascii="Times New Roman" w:hAnsi="Times New Roman" w:cs="Times New Roman"/>
          <w:sz w:val="28"/>
          <w:szCs w:val="28"/>
        </w:rPr>
        <w:t>в старших группах не более 25 минут, в подготовительных к шк</w:t>
      </w:r>
      <w:r w:rsidR="001653B6">
        <w:rPr>
          <w:rFonts w:ascii="Times New Roman" w:hAnsi="Times New Roman" w:cs="Times New Roman"/>
          <w:sz w:val="28"/>
          <w:szCs w:val="28"/>
        </w:rPr>
        <w:t>оле группах не более 30 минут.</w:t>
      </w:r>
    </w:p>
    <w:sectPr w:rsidR="00FC29C0" w:rsidRPr="007B1834" w:rsidSect="003447E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50F"/>
    <w:rsid w:val="000F6B1E"/>
    <w:rsid w:val="001653B6"/>
    <w:rsid w:val="002B3138"/>
    <w:rsid w:val="003447E9"/>
    <w:rsid w:val="006E150F"/>
    <w:rsid w:val="00770B03"/>
    <w:rsid w:val="007B1834"/>
    <w:rsid w:val="00D70CED"/>
    <w:rsid w:val="00F75CEA"/>
    <w:rsid w:val="00FC29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2022-11-21T14:29:00Z</dcterms:created>
  <dcterms:modified xsi:type="dcterms:W3CDTF">2022-11-21T14:29:00Z</dcterms:modified>
</cp:coreProperties>
</file>